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B6" w:rsidRPr="009965B6" w:rsidRDefault="009965B6" w:rsidP="009965B6">
      <w:pPr>
        <w:jc w:val="center"/>
        <w:rPr>
          <w:rFonts w:ascii="Times New Roman" w:hAnsi="Times New Roman" w:cs="Times New Roman"/>
          <w:sz w:val="32"/>
          <w:szCs w:val="32"/>
        </w:rPr>
      </w:pPr>
      <w:r w:rsidRPr="009965B6">
        <w:rPr>
          <w:rFonts w:ascii="Times New Roman" w:hAnsi="Times New Roman" w:cs="Times New Roman"/>
          <w:sz w:val="32"/>
          <w:szCs w:val="32"/>
        </w:rPr>
        <w:t>“ЛОВУШКИ” У СВЕТОФОРА.</w:t>
      </w:r>
      <w:bookmarkStart w:id="0" w:name="_GoBack"/>
      <w:bookmarkEnd w:id="0"/>
    </w:p>
    <w:p w:rsidR="009965B6" w:rsidRPr="009965B6" w:rsidRDefault="009965B6" w:rsidP="009965B6">
      <w:pPr>
        <w:rPr>
          <w:rFonts w:ascii="Times New Roman" w:hAnsi="Times New Roman" w:cs="Times New Roman"/>
          <w:sz w:val="32"/>
          <w:szCs w:val="32"/>
        </w:rPr>
      </w:pPr>
    </w:p>
    <w:p w:rsidR="009965B6" w:rsidRPr="009965B6" w:rsidRDefault="009965B6" w:rsidP="009965B6">
      <w:pPr>
        <w:rPr>
          <w:rFonts w:ascii="Times New Roman" w:hAnsi="Times New Roman" w:cs="Times New Roman"/>
          <w:sz w:val="32"/>
          <w:szCs w:val="32"/>
        </w:rPr>
      </w:pPr>
      <w:r w:rsidRPr="009965B6">
        <w:rPr>
          <w:rFonts w:ascii="Times New Roman" w:hAnsi="Times New Roman" w:cs="Times New Roman"/>
          <w:sz w:val="32"/>
          <w:szCs w:val="32"/>
        </w:rPr>
        <w:t>Кроме дорожных “ловушек” закрытого обзора у светофора, нельзя забывать, что на дороге могут возникнуть самые непредвиденные обстоятельства, например, поедут на красный сигнал спецмашины (скорая помощь, милиция, пожарная); могут быть и водители, нарушающие ПДД. Нередко и сами пешеходы, как взрослые, так и дети, не подчиняются сигналам светофора, т.е. переходят дорогу на красный сигнал.</w:t>
      </w:r>
      <w:r w:rsidRPr="009965B6">
        <w:rPr>
          <w:rFonts w:ascii="Times New Roman" w:hAnsi="Times New Roman" w:cs="Times New Roman"/>
          <w:sz w:val="32"/>
          <w:szCs w:val="32"/>
        </w:rPr>
        <w:t xml:space="preserve"> </w:t>
      </w:r>
      <w:r w:rsidRPr="009965B6">
        <w:rPr>
          <w:rFonts w:ascii="Times New Roman" w:hAnsi="Times New Roman" w:cs="Times New Roman"/>
          <w:sz w:val="32"/>
          <w:szCs w:val="32"/>
        </w:rPr>
        <w:t>“ЛОВУШКИ” У СВЕТОФОРА.</w:t>
      </w:r>
    </w:p>
    <w:p w:rsidR="009965B6" w:rsidRDefault="009965B6" w:rsidP="009965B6"/>
    <w:p w:rsidR="00B13BFB" w:rsidRDefault="00B13BFB" w:rsidP="009965B6"/>
    <w:sectPr w:rsidR="00B1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B6"/>
    <w:rsid w:val="009965B6"/>
    <w:rsid w:val="00B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2017-12-10T16:40:00Z</dcterms:created>
  <dcterms:modified xsi:type="dcterms:W3CDTF">2017-12-10T16:41:00Z</dcterms:modified>
</cp:coreProperties>
</file>