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8795" w14:textId="77777777" w:rsidR="00CE489B" w:rsidRPr="00CE489B" w:rsidRDefault="00CE489B" w:rsidP="00CE48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89B">
        <w:rPr>
          <w:rFonts w:ascii="Times New Roman" w:hAnsi="Times New Roman" w:cs="Times New Roman"/>
          <w:b/>
          <w:bCs/>
          <w:sz w:val="24"/>
          <w:szCs w:val="24"/>
        </w:rPr>
        <w:t>Рекомендации специалистов</w:t>
      </w:r>
    </w:p>
    <w:p w14:paraId="11C7446F" w14:textId="77777777" w:rsidR="00CE489B" w:rsidRPr="00CE489B" w:rsidRDefault="00CE489B" w:rsidP="00CE48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89B">
        <w:rPr>
          <w:rFonts w:ascii="Times New Roman" w:hAnsi="Times New Roman" w:cs="Times New Roman"/>
          <w:b/>
          <w:bCs/>
          <w:sz w:val="24"/>
          <w:szCs w:val="24"/>
        </w:rPr>
        <w:t>Филадельфийского детского центра «По обеспечению</w:t>
      </w:r>
    </w:p>
    <w:p w14:paraId="24991FFB" w14:textId="77777777" w:rsidR="00CE489B" w:rsidRPr="00CE489B" w:rsidRDefault="00CE489B" w:rsidP="00CE48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89B">
        <w:rPr>
          <w:rFonts w:ascii="Times New Roman" w:hAnsi="Times New Roman" w:cs="Times New Roman"/>
          <w:b/>
          <w:bCs/>
          <w:sz w:val="24"/>
          <w:szCs w:val="24"/>
        </w:rPr>
        <w:t>гармонии между домашней и школьной жизнью ребенка»</w:t>
      </w:r>
    </w:p>
    <w:p w14:paraId="25410DB5" w14:textId="77777777" w:rsid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CA8DE" w14:textId="271D2C81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Воодушевите ребенка на рассказ о своих школьных делах.</w:t>
      </w:r>
    </w:p>
    <w:p w14:paraId="60970777" w14:textId="77777777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Не ограничивайте свой интерес обычным вопросом типа: «Как прошел твой день в школе?». Каждую неделю выбирайте время, свободное от домашних дел, и внимательно беседуйте с ребенком о школе.</w:t>
      </w:r>
    </w:p>
    <w:p w14:paraId="1D0650A0" w14:textId="5E5FE484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Запоминайте</w:t>
      </w:r>
      <w:r w:rsidRPr="00CE4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489B">
        <w:rPr>
          <w:rFonts w:ascii="Times New Roman" w:hAnsi="Times New Roman" w:cs="Times New Roman"/>
          <w:sz w:val="24"/>
          <w:szCs w:val="24"/>
        </w:rPr>
        <w:t>отдельные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Вашего ребенка о его одноклассниках, делах в классе, школьных предметах, педагогах.</w:t>
      </w:r>
    </w:p>
    <w:p w14:paraId="164FCF49" w14:textId="1FCE72A6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Регулярно беседуйте с учителями вашего ребенка о его успеваемости, поведении и взаимоотношениях с другими детьми.</w:t>
      </w:r>
    </w:p>
    <w:p w14:paraId="0ECFF019" w14:textId="4E1103D9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Без колебаний побеседуйте с учителем, если чувствуете, что мало знаете о школьной жизни Вашего ребенка, или о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</w:t>
      </w:r>
    </w:p>
    <w:p w14:paraId="5A3ABAFC" w14:textId="2838DB9C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Во время любой беседы с учителем выразите свое стремление сделать все возможное для того, чтобы улучшить школьную жизнь ребенка. Если между Вами и учителем возникают серьезные разногласия, прилагайте все усилия, чтобы мирно разрешить их, даже если для этого придется беседовать с директором школы. Иначе Вы можете случайно поставить ребенка в неловкое положение выбора между преданностью Вам и уважением к своему учителю.</w:t>
      </w:r>
    </w:p>
    <w:p w14:paraId="1A242F77" w14:textId="77777777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Не связывайте оценки за успеваемость ребенка со своей системой наказаний и поощрений.</w:t>
      </w:r>
    </w:p>
    <w:p w14:paraId="793D9A81" w14:textId="156EC362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Ваш ребенок должен расценивать свою хорошую успеваемость как награду, а неуспеваемость - как наказание. Если у ребенка учеба идет хорошо, проявляйте чаще свою радость, можно даже устраивать небольшие праздники по этому поводу. Выражайте свою озабоченность, если у ребенка не все хорошо в школе, и, если необходимо, настаивайте на более внимательном выполнении им домашних и классных заданий. Постарайтесь, насколько возможно, не устанавливать наказаний и поощрений, например: «Ты на полчаса больше можешь посмотреть телевизор за хорошие отметки, а на полчаса меньше - за плохие». Такие правила сами по себе могут привести к эмоциональным проблемам.</w:t>
      </w:r>
    </w:p>
    <w:p w14:paraId="4B5D427F" w14:textId="77777777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Знайте программу и особенности школы, где учится Ваш ребенок.</w:t>
      </w:r>
    </w:p>
    <w:p w14:paraId="53CCD0E3" w14:textId="5F21E2C6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Вам необходимо знать, какова школьная жизнь Вашего ребенка, и быть уверенным, что он получает хорошее образование в хороших условиях. Посещайте все мероприятия и встречи, организуемые родительским комитетом и педагогическим коллективом. Используйте любые возможности, чтобы узнать, как Ваш ребенок учится и как его учат. Следует также иметь информацию о квалификации учителя, дисциплинарных правилах, установленных в школе и классе, различных возможностях обучения, предоставляемых школой Вашему ребенку.</w:t>
      </w:r>
    </w:p>
    <w:p w14:paraId="73766AA1" w14:textId="77777777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lastRenderedPageBreak/>
        <w:t>Помогайте ребенку выполнять домашние задания, но не делайте их сами.</w:t>
      </w:r>
    </w:p>
    <w:p w14:paraId="20E59E59" w14:textId="1E618823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Установите вместе с ребенком специальное время, когда нужно выполнять домашние задания, полученные в школе, и следите за выполнением этих установок. Это поможет Вам сформировать у ребенка хорошие привычки к обучению. Продемонстрируйте свой интерес к этим заданиям и убедитесь, что у ребенка есть все необходимое для их выполнения наилучшим образом. Однако если ребенок обращается к Вам с вопросами, связанными с домашними заданиями, помогите ему найти ответы самостоятельно, а не подсказывайте их.</w:t>
      </w:r>
    </w:p>
    <w:p w14:paraId="23F8798D" w14:textId="77777777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Помогите ребенку почувствовать интерес к тому, что преподают в школе.</w:t>
      </w:r>
    </w:p>
    <w:p w14:paraId="0E5BD910" w14:textId="1EB0583F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понравившийся фильм. Или любовь ребенка к играм можно превратить в стремление узнавать что-нибудь новое.</w:t>
      </w:r>
    </w:p>
    <w:p w14:paraId="74A2EF2F" w14:textId="6E361ED5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</w:r>
    </w:p>
    <w:p w14:paraId="29BEDD01" w14:textId="2D49C931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Особенные усилия прилагайте для того, чтобы поддерживать спокойную и стабильную атмосферу в доме, когда в школьной жизни ребенка происходят изменения.</w:t>
      </w:r>
    </w:p>
    <w:p w14:paraId="1A313DD1" w14:textId="6CE4A7FA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  <w:r w:rsidRPr="00CE489B">
        <w:rPr>
          <w:rFonts w:ascii="Times New Roman" w:hAnsi="Times New Roman" w:cs="Times New Roman"/>
          <w:sz w:val="24"/>
          <w:szCs w:val="24"/>
        </w:rPr>
        <w:t>Такие события, как первые несколько месяцев в школе, начало и окончание каждого учебного года, переход из начальной школы в среднюю и старшую, могут привести к стрессу ребенка школьного возраста. При любой возможности пытайтесь избежать больших изменений или нарушений в домашней атмосфере в течение этих событий. Спокойствие домашней жизни Вашего ребенка поможет ему более эффективно решать проблемы в школе.</w:t>
      </w:r>
    </w:p>
    <w:p w14:paraId="6E1D3538" w14:textId="77777777" w:rsidR="00CE489B" w:rsidRPr="00CE489B" w:rsidRDefault="00CE489B" w:rsidP="00CE48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5511F" w14:textId="7B4E96C1" w:rsidR="00D52C4A" w:rsidRPr="00CE489B" w:rsidRDefault="00CE489B" w:rsidP="00CE48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с сайта </w:t>
      </w:r>
      <w:r w:rsidRPr="00CE489B">
        <w:rPr>
          <w:rFonts w:ascii="Times New Roman" w:hAnsi="Times New Roman" w:cs="Times New Roman"/>
          <w:sz w:val="24"/>
          <w:szCs w:val="24"/>
        </w:rPr>
        <w:t>detpsiholog.jimdofree.com</w:t>
      </w:r>
    </w:p>
    <w:sectPr w:rsidR="00D52C4A" w:rsidRPr="00CE4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4A"/>
    <w:rsid w:val="00CE489B"/>
    <w:rsid w:val="00D5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3B2E"/>
  <w15:chartTrackingRefBased/>
  <w15:docId w15:val="{75629EFF-DFF9-4788-AC45-9A5456B2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Гончаров</dc:creator>
  <cp:keywords/>
  <dc:description/>
  <cp:lastModifiedBy>Александр Гончаров</cp:lastModifiedBy>
  <cp:revision>2</cp:revision>
  <dcterms:created xsi:type="dcterms:W3CDTF">2023-12-19T14:27:00Z</dcterms:created>
  <dcterms:modified xsi:type="dcterms:W3CDTF">2023-12-19T14:32:00Z</dcterms:modified>
</cp:coreProperties>
</file>